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784E8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after="40" w:line="240" w:lineRule="auto"/>
        <w:textAlignment w:val="auto"/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5365115</wp:posOffset>
            </wp:positionH>
            <wp:positionV relativeFrom="margin">
              <wp:posOffset>209550</wp:posOffset>
            </wp:positionV>
            <wp:extent cx="960120" cy="1240790"/>
            <wp:effectExtent l="0" t="0" r="5080" b="3810"/>
            <wp:wrapSquare wrapText="left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1240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hAnsi="Calibri" w:eastAsia="微软雅黑"/>
          <w:b/>
          <w:color w:val="1A1A1A"/>
          <w:spacing w:val="30"/>
          <w:sz w:val="42"/>
        </w:rPr>
        <w:t>许青瓷</w:t>
      </w:r>
    </w:p>
    <w:p w14:paraId="02CE49EF">
      <w:pPr>
        <w:spacing w:before="0" w:after="20" w:line="240" w:lineRule="auto"/>
      </w:pPr>
      <w:r>
        <w:rPr>
          <w:rFonts w:ascii="Calibri" w:hAnsi="Calibri" w:eastAsia="微软雅黑"/>
          <w:b w:val="0"/>
          <w:color w:val="666666"/>
          <w:sz w:val="18"/>
        </w:rPr>
        <w:t>女 · 22岁 · 15355219009 · 1899893330@qq.com · 作品集：</w:t>
      </w:r>
      <w:hyperlink r:id="rIdOnlinePortfolio">
        <w:r>
          <w:rPr>
            <w:rFonts w:ascii="Calibri" w:hAnsi="Calibri" w:eastAsia="微软雅黑"/>
            <w:b/>
            <w:color w:val="376092"/>
            <w:sz w:val="18"/>
            <w:u w:val="single"/>
          </w:rPr>
          <w:t>在线作品集</w:t>
        </w:r>
      </w:hyperlink>
    </w:p>
    <w:p w14:paraId="09E4F160">
      <w:pPr>
        <w:pBdr>
          <w:bottom w:val="single" w:color="4A3F35" w:sz="10" w:space="3"/>
        </w:pBdr>
        <w:tabs>
          <w:tab w:val="right" w:pos="8277"/>
        </w:tabs>
        <w:spacing w:before="0" w:after="40" w:line="240" w:lineRule="auto"/>
      </w:pPr>
      <w:r>
        <w:rPr>
          <w:rFonts w:ascii="Calibri" w:hAnsi="Calibri" w:eastAsia="微软雅黑"/>
          <w:b w:val="0"/>
          <w:color w:val="666666"/>
          <w:sz w:val="18"/>
        </w:rPr>
        <w:t>杭州 · 2026届 · 随时到岗 · 品类：</w:t>
      </w:r>
      <w:r>
        <w:rPr>
          <w:rFonts w:hint="eastAsia"/>
          <w:b w:val="0"/>
          <w:color w:val="666666"/>
          <w:sz w:val="18"/>
          <w:lang w:val="en-US" w:eastAsia="zh-CN"/>
        </w:rPr>
        <w:t>美妆、</w:t>
      </w:r>
      <w:r>
        <w:rPr>
          <w:rFonts w:ascii="Calibri" w:hAnsi="Calibri" w:eastAsia="微软雅黑"/>
          <w:b w:val="0"/>
          <w:color w:val="666666"/>
          <w:sz w:val="18"/>
        </w:rPr>
        <w:t>女装、运动户外</w:t>
      </w:r>
      <w:r>
        <w:rPr>
          <w:rFonts w:ascii="Calibri" w:hAnsi="Calibri" w:eastAsia="微软雅黑"/>
          <w:b/>
          <w:color w:val="4A3F35"/>
          <w:sz w:val="18"/>
        </w:rPr>
        <w:tab/>
      </w:r>
      <w:r>
        <w:rPr>
          <w:rFonts w:ascii="Calibri" w:hAnsi="Calibri" w:eastAsia="微软雅黑"/>
          <w:b/>
          <w:color w:val="4A3F35"/>
          <w:sz w:val="18"/>
        </w:rPr>
        <w:t>求职意向：跨境电商运营 / 运营助理 / 买手助理</w:t>
      </w:r>
    </w:p>
    <w:p w14:paraId="07D55A6A">
      <w:pPr>
        <w:keepNext w:val="0"/>
        <w:keepLines w:val="0"/>
        <w:pageBreakBefore w:val="0"/>
        <w:widowControl/>
        <w:pBdr>
          <w:bottom w:val="single" w:color="C9C3BA" w:sz="6" w:space="3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80" w:after="30" w:line="240" w:lineRule="auto"/>
        <w:textAlignment w:val="auto"/>
        <w:rPr>
          <w:color w:val="376092" w:themeColor="accent1" w:themeShade="BF"/>
          <w:sz w:val="24"/>
          <w:szCs w:val="24"/>
        </w:rPr>
      </w:pPr>
      <w:r>
        <w:rPr>
          <w:rFonts w:ascii="Calibri" w:hAnsi="Calibri" w:eastAsia="微软雅黑"/>
          <w:b/>
          <w:color w:val="376092" w:themeColor="accent1" w:themeShade="BF"/>
          <w:spacing w:val="12"/>
          <w:sz w:val="24"/>
          <w:szCs w:val="24"/>
        </w:rPr>
        <w:t>个人简介</w:t>
      </w:r>
    </w:p>
    <w:p w14:paraId="73FDEBFF">
      <w:pPr>
        <w:tabs>
          <w:tab w:val="right" w:pos="9865"/>
        </w:tabs>
        <w:spacing w:before="38" w:after="0" w:line="247" w:lineRule="auto"/>
      </w:pPr>
      <w:r>
        <w:rPr>
          <w:rFonts w:ascii="Calibri" w:hAnsi="Calibri" w:eastAsia="微软雅黑"/>
          <w:b/>
          <w:bCs w:val="0"/>
          <w:color w:val="1A1A1A"/>
          <w:sz w:val="20"/>
        </w:rPr>
        <w:t>浙江理工大学 ｜ 服装与服饰设计 ｜ 本科</w:t>
      </w:r>
      <w:r>
        <w:rPr>
          <w:rFonts w:ascii="Calibri" w:hAnsi="Calibri" w:eastAsia="微软雅黑"/>
          <w:b w:val="0"/>
          <w:color w:val="666666"/>
          <w:sz w:val="18"/>
        </w:rPr>
        <w:tab/>
      </w:r>
      <w:r>
        <w:rPr>
          <w:rFonts w:ascii="Calibri" w:hAnsi="Calibri" w:eastAsia="微软雅黑"/>
          <w:b w:val="0"/>
          <w:color w:val="666666"/>
          <w:sz w:val="18"/>
        </w:rPr>
        <w:t>2022.09 – 2026.06</w:t>
      </w:r>
    </w:p>
    <w:p w14:paraId="42E7C696">
      <w:pPr>
        <w:spacing w:before="0" w:after="24" w:line="288" w:lineRule="auto"/>
        <w:rPr>
          <w:sz w:val="15"/>
          <w:szCs w:val="15"/>
        </w:rPr>
      </w:pPr>
      <w:r>
        <w:rPr>
          <w:rFonts w:ascii="Calibri" w:hAnsi="Calibri" w:eastAsia="微软雅黑"/>
          <w:b w:val="0"/>
          <w:color w:val="666666"/>
          <w:sz w:val="15"/>
          <w:szCs w:val="15"/>
        </w:rPr>
        <w:t>国家一流本科专业建设点 · 国家特色专业 · 软科 2026 中国大学专业排名 A+（与清华大学并列全国</w:t>
      </w:r>
      <w:r>
        <w:rPr>
          <w:rFonts w:hint="eastAsia"/>
          <w:b w:val="0"/>
          <w:color w:val="666666"/>
          <w:sz w:val="15"/>
          <w:szCs w:val="15"/>
          <w:lang w:val="en-US" w:eastAsia="zh-CN"/>
        </w:rPr>
        <w:t>第</w:t>
      </w:r>
      <w:r>
        <w:rPr>
          <w:rFonts w:ascii="Calibri" w:hAnsi="Calibri" w:eastAsia="微软雅黑"/>
          <w:b w:val="0"/>
          <w:color w:val="666666"/>
          <w:sz w:val="15"/>
          <w:szCs w:val="15"/>
        </w:rPr>
        <w:t>1）</w:t>
      </w:r>
    </w:p>
    <w:p w14:paraId="6E46918E">
      <w:pPr>
        <w:spacing w:before="0" w:after="0" w:line="300" w:lineRule="auto"/>
        <w:rPr>
          <w:sz w:val="18"/>
          <w:szCs w:val="18"/>
        </w:rPr>
      </w:pPr>
      <w:r>
        <w:rPr>
          <w:rFonts w:ascii="Calibri" w:hAnsi="Calibri" w:eastAsia="微软雅黑"/>
          <w:b w:val="0"/>
          <w:color w:val="333333"/>
          <w:sz w:val="18"/>
          <w:szCs w:val="18"/>
        </w:rPr>
        <w:t>相关课程：淘宝创业实践、消费市场调研与分析、品牌与消费客群、商品构成与设计、服装供应链</w:t>
      </w:r>
    </w:p>
    <w:p w14:paraId="16A8C6E3">
      <w:pPr>
        <w:spacing w:before="0" w:after="0" w:line="300" w:lineRule="auto"/>
        <w:rPr>
          <w:rFonts w:ascii="Calibri" w:hAnsi="Calibri" w:eastAsia="微软雅黑"/>
          <w:b w:val="0"/>
          <w:color w:val="333333"/>
          <w:sz w:val="19"/>
        </w:rPr>
      </w:pPr>
      <w:r>
        <w:rPr>
          <w:rFonts w:ascii="Calibri" w:hAnsi="Calibri" w:eastAsia="微软雅黑"/>
          <w:b w:val="0"/>
          <w:color w:val="333333"/>
          <w:sz w:val="18"/>
          <w:szCs w:val="18"/>
        </w:rPr>
        <w:t>服装与服饰设计应届生。具备「视觉 + 供应链 + 跨境落地」复合背景：</w:t>
      </w:r>
      <w:r>
        <w:rPr>
          <w:rFonts w:hint="eastAsia"/>
          <w:b w:val="0"/>
          <w:color w:val="333333"/>
          <w:sz w:val="18"/>
          <w:szCs w:val="18"/>
          <w:lang w:val="en-US" w:eastAsia="zh-CN"/>
        </w:rPr>
        <w:t>履约在岗期间独立设计师品牌全部</w:t>
      </w:r>
      <w:r>
        <w:rPr>
          <w:rFonts w:ascii="Calibri" w:hAnsi="Calibri" w:eastAsia="微软雅黑"/>
          <w:b w:val="0"/>
          <w:color w:val="333333"/>
          <w:sz w:val="18"/>
          <w:szCs w:val="18"/>
        </w:rPr>
        <w:t>淘宝订单；参与出口德国饰品项目，负责产品设计与供应商对接，跟进 10 款打样；能独立完成产品拍摄与图片美化，直接产出 Listing 图文素材。</w:t>
      </w:r>
    </w:p>
    <w:p w14:paraId="2D753AD5">
      <w:pPr>
        <w:keepNext w:val="0"/>
        <w:keepLines w:val="0"/>
        <w:pageBreakBefore w:val="0"/>
        <w:widowControl/>
        <w:pBdr>
          <w:bottom w:val="single" w:color="C9C3BA" w:sz="6" w:space="3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80" w:after="30" w:line="240" w:lineRule="auto"/>
        <w:textAlignment w:val="auto"/>
        <w:rPr>
          <w:rFonts w:ascii="Calibri" w:hAnsi="Calibri" w:eastAsia="微软雅黑"/>
          <w:b/>
          <w:color w:val="376092" w:themeColor="accent1" w:themeShade="BF"/>
          <w:spacing w:val="12"/>
          <w:sz w:val="24"/>
          <w:szCs w:val="24"/>
        </w:rPr>
      </w:pPr>
      <w:r>
        <w:rPr>
          <w:rFonts w:ascii="Calibri" w:hAnsi="Calibri" w:eastAsia="微软雅黑"/>
          <w:b/>
          <w:color w:val="376092" w:themeColor="accent1" w:themeShade="BF"/>
          <w:spacing w:val="12"/>
          <w:sz w:val="24"/>
          <w:szCs w:val="24"/>
        </w:rPr>
        <w:t>核心能力</w:t>
      </w:r>
    </w:p>
    <w:p w14:paraId="5093EAC4">
      <w:pPr>
        <w:tabs>
          <w:tab w:val="left" w:pos="295"/>
        </w:tabs>
        <w:spacing w:before="0" w:after="8" w:line="264" w:lineRule="auto"/>
        <w:ind w:left="295" w:hanging="295"/>
        <w:rPr>
          <w:sz w:val="18"/>
          <w:szCs w:val="18"/>
        </w:rPr>
      </w:pPr>
      <w:r>
        <w:rPr>
          <w:rFonts w:ascii="Calibri" w:hAnsi="Calibri" w:eastAsia="微软雅黑"/>
          <w:b/>
          <w:color w:val="4A3F35"/>
          <w:sz w:val="18"/>
          <w:szCs w:val="18"/>
        </w:rPr>
        <w:t>·</w:t>
      </w:r>
      <w:r>
        <w:rPr>
          <w:rFonts w:ascii="Calibri" w:hAnsi="Calibri" w:eastAsia="微软雅黑"/>
          <w:b/>
          <w:color w:val="4A3F35"/>
          <w:sz w:val="18"/>
          <w:szCs w:val="18"/>
        </w:rPr>
        <w:tab/>
      </w:r>
      <w:r>
        <w:rPr>
          <w:rFonts w:ascii="Calibri" w:hAnsi="Calibri" w:eastAsia="微软雅黑"/>
          <w:b/>
          <w:color w:val="1A1A1A"/>
          <w:sz w:val="18"/>
          <w:szCs w:val="18"/>
        </w:rPr>
        <w:t>平台与履约：</w:t>
      </w:r>
      <w:r>
        <w:rPr>
          <w:rFonts w:ascii="Calibri" w:hAnsi="Calibri" w:eastAsia="微软雅黑"/>
          <w:b w:val="0"/>
          <w:color w:val="333333"/>
          <w:sz w:val="18"/>
          <w:szCs w:val="18"/>
        </w:rPr>
        <w:t>淘宝订单处理、发货与售后全流程；Excel 数据整理与台账维护；熟悉 Listing 图文结构与详情页卖点逻辑</w:t>
      </w:r>
    </w:p>
    <w:p w14:paraId="6F7022BD">
      <w:pPr>
        <w:tabs>
          <w:tab w:val="left" w:pos="295"/>
        </w:tabs>
        <w:spacing w:before="0" w:after="8" w:line="264" w:lineRule="auto"/>
        <w:ind w:left="295" w:hanging="295"/>
        <w:rPr>
          <w:sz w:val="18"/>
          <w:szCs w:val="18"/>
        </w:rPr>
      </w:pPr>
      <w:r>
        <w:rPr>
          <w:rFonts w:ascii="Calibri" w:hAnsi="Calibri" w:eastAsia="微软雅黑"/>
          <w:b/>
          <w:color w:val="4A3F35"/>
          <w:sz w:val="18"/>
          <w:szCs w:val="18"/>
        </w:rPr>
        <w:t>·</w:t>
      </w:r>
      <w:r>
        <w:rPr>
          <w:rFonts w:ascii="Calibri" w:hAnsi="Calibri" w:eastAsia="微软雅黑"/>
          <w:b/>
          <w:color w:val="4A3F35"/>
          <w:sz w:val="18"/>
          <w:szCs w:val="18"/>
        </w:rPr>
        <w:tab/>
      </w:r>
      <w:r>
        <w:rPr>
          <w:rFonts w:ascii="Calibri" w:hAnsi="Calibri" w:eastAsia="微软雅黑"/>
          <w:b/>
          <w:color w:val="1A1A1A"/>
          <w:sz w:val="18"/>
          <w:szCs w:val="18"/>
        </w:rPr>
        <w:t>选品与调研：</w:t>
      </w:r>
      <w:r>
        <w:rPr>
          <w:rFonts w:ascii="Calibri" w:hAnsi="Calibri" w:eastAsia="微软雅黑"/>
          <w:b w:val="0"/>
          <w:color w:val="333333"/>
          <w:sz w:val="18"/>
          <w:szCs w:val="18"/>
        </w:rPr>
        <w:t>市场调研、竞品分析、</w:t>
      </w:r>
      <w:r>
        <w:rPr>
          <w:rFonts w:hint="eastAsia"/>
          <w:b w:val="0"/>
          <w:color w:val="333333"/>
          <w:sz w:val="18"/>
          <w:szCs w:val="18"/>
          <w:lang w:val="en-US" w:eastAsia="zh-CN"/>
        </w:rPr>
        <w:t>多种</w:t>
      </w:r>
      <w:r>
        <w:rPr>
          <w:rFonts w:ascii="Calibri" w:hAnsi="Calibri" w:eastAsia="微软雅黑"/>
          <w:b w:val="0"/>
          <w:color w:val="333333"/>
          <w:sz w:val="18"/>
          <w:szCs w:val="18"/>
        </w:rPr>
        <w:t>面料选配与实测验证，能判断卖点与成本</w:t>
      </w:r>
    </w:p>
    <w:p w14:paraId="5307CEB0">
      <w:pPr>
        <w:tabs>
          <w:tab w:val="left" w:pos="295"/>
        </w:tabs>
        <w:spacing w:before="0" w:after="8" w:line="264" w:lineRule="auto"/>
        <w:ind w:left="295" w:hanging="295"/>
        <w:rPr>
          <w:sz w:val="18"/>
          <w:szCs w:val="18"/>
        </w:rPr>
      </w:pPr>
      <w:r>
        <w:rPr>
          <w:rFonts w:ascii="Calibri" w:hAnsi="Calibri" w:eastAsia="微软雅黑"/>
          <w:b/>
          <w:color w:val="4A3F35"/>
          <w:sz w:val="18"/>
          <w:szCs w:val="18"/>
        </w:rPr>
        <w:t>·</w:t>
      </w:r>
      <w:r>
        <w:rPr>
          <w:rFonts w:ascii="Calibri" w:hAnsi="Calibri" w:eastAsia="微软雅黑"/>
          <w:b/>
          <w:color w:val="4A3F35"/>
          <w:sz w:val="18"/>
          <w:szCs w:val="18"/>
        </w:rPr>
        <w:tab/>
      </w:r>
      <w:r>
        <w:rPr>
          <w:rFonts w:ascii="Calibri" w:hAnsi="Calibri" w:eastAsia="微软雅黑"/>
          <w:b/>
          <w:color w:val="1A1A1A"/>
          <w:sz w:val="18"/>
          <w:szCs w:val="18"/>
        </w:rPr>
        <w:t>供应链：</w:t>
      </w:r>
      <w:r>
        <w:rPr>
          <w:rFonts w:ascii="Calibri" w:hAnsi="Calibri" w:eastAsia="微软雅黑"/>
          <w:b w:val="0"/>
          <w:color w:val="333333"/>
          <w:sz w:val="18"/>
          <w:szCs w:val="18"/>
        </w:rPr>
        <w:t>9 家供应商筛选、2 家商务谈判、SGS 出口合规文件对接、打样与交期跟进</w:t>
      </w:r>
    </w:p>
    <w:p w14:paraId="7B0852B9">
      <w:pPr>
        <w:tabs>
          <w:tab w:val="left" w:pos="295"/>
        </w:tabs>
        <w:spacing w:before="0" w:after="8" w:line="264" w:lineRule="auto"/>
        <w:ind w:left="295" w:hanging="295"/>
        <w:rPr>
          <w:rFonts w:ascii="Calibri" w:hAnsi="Calibri" w:eastAsia="微软雅黑"/>
          <w:b w:val="0"/>
          <w:color w:val="333333"/>
          <w:sz w:val="18"/>
          <w:szCs w:val="18"/>
        </w:rPr>
      </w:pPr>
      <w:r>
        <w:rPr>
          <w:rFonts w:ascii="Calibri" w:hAnsi="Calibri" w:eastAsia="微软雅黑"/>
          <w:b/>
          <w:color w:val="4A3F35"/>
          <w:sz w:val="18"/>
          <w:szCs w:val="18"/>
        </w:rPr>
        <w:t>·</w:t>
      </w:r>
      <w:r>
        <w:rPr>
          <w:rFonts w:ascii="Calibri" w:hAnsi="Calibri" w:eastAsia="微软雅黑"/>
          <w:b/>
          <w:color w:val="4A3F35"/>
          <w:sz w:val="18"/>
          <w:szCs w:val="18"/>
        </w:rPr>
        <w:tab/>
      </w:r>
      <w:r>
        <w:rPr>
          <w:rFonts w:ascii="Calibri" w:hAnsi="Calibri" w:eastAsia="微软雅黑"/>
          <w:b/>
          <w:color w:val="1A1A1A"/>
          <w:sz w:val="18"/>
          <w:szCs w:val="18"/>
        </w:rPr>
        <w:t>视觉产出：</w:t>
      </w:r>
      <w:r>
        <w:rPr>
          <w:rFonts w:ascii="Calibri" w:hAnsi="Calibri" w:eastAsia="微软雅黑"/>
          <w:b w:val="0"/>
          <w:color w:val="333333"/>
          <w:sz w:val="18"/>
          <w:szCs w:val="18"/>
        </w:rPr>
        <w:t>产品拍摄、图片精修、详情页视觉制作（PS / AI / Premiere），可直接产出上架素材</w:t>
      </w:r>
    </w:p>
    <w:p w14:paraId="23BED678">
      <w:pPr>
        <w:keepNext w:val="0"/>
        <w:keepLines w:val="0"/>
        <w:pageBreakBefore w:val="0"/>
        <w:widowControl/>
        <w:pBdr>
          <w:bottom w:val="single" w:color="C9C3BA" w:sz="6" w:space="3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80" w:after="30" w:line="240" w:lineRule="auto"/>
        <w:textAlignment w:val="auto"/>
        <w:rPr>
          <w:rFonts w:ascii="Calibri" w:hAnsi="Calibri" w:eastAsia="微软雅黑"/>
          <w:b/>
          <w:color w:val="376092" w:themeColor="accent1" w:themeShade="BF"/>
          <w:spacing w:val="12"/>
          <w:sz w:val="24"/>
          <w:szCs w:val="24"/>
        </w:rPr>
      </w:pPr>
      <w:r>
        <w:rPr>
          <w:rFonts w:hint="eastAsia" w:ascii="Calibri" w:hAnsi="Calibri" w:eastAsia="微软雅黑"/>
          <w:b/>
          <w:color w:val="376092" w:themeColor="accent1" w:themeShade="BF"/>
          <w:spacing w:val="12"/>
          <w:sz w:val="24"/>
          <w:szCs w:val="24"/>
          <w:lang w:val="en-US" w:eastAsia="zh-CN"/>
        </w:rPr>
        <w:t>项目</w:t>
      </w:r>
      <w:r>
        <w:rPr>
          <w:rFonts w:ascii="Calibri" w:hAnsi="Calibri" w:eastAsia="微软雅黑"/>
          <w:b/>
          <w:color w:val="376092" w:themeColor="accent1" w:themeShade="BF"/>
          <w:spacing w:val="12"/>
          <w:sz w:val="24"/>
          <w:szCs w:val="24"/>
        </w:rPr>
        <w:t>经历</w:t>
      </w:r>
    </w:p>
    <w:p w14:paraId="42605681">
      <w:pPr>
        <w:tabs>
          <w:tab w:val="right" w:pos="9865"/>
        </w:tabs>
        <w:spacing w:before="38" w:after="0" w:line="247" w:lineRule="auto"/>
        <w:rPr>
          <w:rFonts w:hint="eastAsia" w:eastAsia="微软雅黑"/>
          <w:lang w:eastAsia="zh-CN"/>
        </w:rPr>
      </w:pPr>
      <w:r>
        <w:rPr>
          <w:rFonts w:ascii="Calibri" w:hAnsi="Calibri" w:eastAsia="微软雅黑"/>
          <w:b/>
          <w:color w:val="1A1A1A"/>
          <w:sz w:val="20"/>
        </w:rPr>
        <w:t>第四届冲锋衣新势力集合 &amp; 品牌创新商业大赛</w:t>
      </w:r>
      <w:r>
        <w:rPr>
          <w:rFonts w:ascii="Calibri" w:hAnsi="Calibri" w:eastAsia="微软雅黑"/>
          <w:b w:val="0"/>
          <w:color w:val="666666"/>
          <w:sz w:val="18"/>
        </w:rPr>
        <w:tab/>
      </w:r>
      <w:r>
        <w:rPr>
          <w:rFonts w:ascii="Calibri" w:hAnsi="Calibri" w:eastAsia="微软雅黑"/>
          <w:b w:val="0"/>
          <w:color w:val="666666"/>
          <w:sz w:val="18"/>
        </w:rPr>
        <w:t>202</w:t>
      </w:r>
      <w:r>
        <w:rPr>
          <w:rFonts w:hint="eastAsia"/>
          <w:b w:val="0"/>
          <w:color w:val="666666"/>
          <w:sz w:val="18"/>
          <w:lang w:val="en-US" w:eastAsia="zh-CN"/>
        </w:rPr>
        <w:t>4</w:t>
      </w:r>
    </w:p>
    <w:p w14:paraId="3565D310">
      <w:pPr>
        <w:tabs>
          <w:tab w:val="left" w:pos="295"/>
        </w:tabs>
        <w:spacing w:before="0" w:after="8" w:line="264" w:lineRule="auto"/>
        <w:ind w:left="295" w:hanging="295"/>
      </w:pPr>
      <w:r>
        <w:rPr>
          <w:rFonts w:ascii="Calibri" w:hAnsi="Calibri" w:eastAsia="微软雅黑"/>
          <w:b/>
          <w:color w:val="4A3F35"/>
          <w:sz w:val="18"/>
        </w:rPr>
        <w:t>·</w:t>
      </w:r>
      <w:r>
        <w:rPr>
          <w:rFonts w:ascii="Calibri" w:hAnsi="Calibri" w:eastAsia="微软雅黑"/>
          <w:b/>
          <w:color w:val="4A3F35"/>
          <w:sz w:val="18"/>
        </w:rPr>
        <w:tab/>
      </w:r>
      <w:r>
        <w:rPr>
          <w:rFonts w:ascii="Calibri" w:hAnsi="Calibri" w:eastAsia="微软雅黑"/>
          <w:b w:val="0"/>
          <w:color w:val="333333"/>
          <w:sz w:val="18"/>
        </w:rPr>
        <w:t>5 人团队中负责 2 款设计，参与面辅料采买、纹样设计、版型协同与样衣跟进</w:t>
      </w:r>
    </w:p>
    <w:p w14:paraId="5E6D01F6">
      <w:pPr>
        <w:tabs>
          <w:tab w:val="left" w:pos="295"/>
        </w:tabs>
        <w:spacing w:before="0" w:after="8" w:line="264" w:lineRule="auto"/>
        <w:ind w:left="295" w:hanging="295"/>
      </w:pPr>
      <w:r>
        <w:rPr>
          <w:rFonts w:ascii="Calibri" w:hAnsi="Calibri" w:eastAsia="微软雅黑"/>
          <w:b/>
          <w:color w:val="4A3F35"/>
          <w:sz w:val="18"/>
        </w:rPr>
        <w:t>·</w:t>
      </w:r>
      <w:r>
        <w:rPr>
          <w:rFonts w:ascii="Calibri" w:hAnsi="Calibri" w:eastAsia="微软雅黑"/>
          <w:b/>
          <w:color w:val="4A3F35"/>
          <w:sz w:val="18"/>
        </w:rPr>
        <w:tab/>
      </w:r>
      <w:r>
        <w:rPr>
          <w:rFonts w:ascii="Calibri" w:hAnsi="Calibri" w:eastAsia="微软雅黑"/>
          <w:b w:val="0"/>
          <w:color w:val="333333"/>
          <w:sz w:val="18"/>
        </w:rPr>
        <w:t>2 款均产出样衣，其中 1 款被赛事合作方选中；团队获最具原创力奖</w:t>
      </w:r>
    </w:p>
    <w:p w14:paraId="437C7551">
      <w:pPr>
        <w:tabs>
          <w:tab w:val="right" w:pos="9865"/>
        </w:tabs>
        <w:spacing w:before="38" w:after="0" w:line="247" w:lineRule="auto"/>
        <w:rPr>
          <w:rFonts w:hint="eastAsia" w:eastAsia="微软雅黑"/>
          <w:lang w:eastAsia="zh-CN"/>
        </w:rPr>
      </w:pPr>
      <w:r>
        <w:rPr>
          <w:rFonts w:ascii="Calibri" w:hAnsi="Calibri" w:eastAsia="微软雅黑"/>
          <w:b/>
          <w:color w:val="1A1A1A"/>
          <w:sz w:val="20"/>
        </w:rPr>
        <w:t>「挑战杯」大学生课外学术科技作品竞赛</w:t>
      </w:r>
      <w:r>
        <w:rPr>
          <w:rFonts w:ascii="Calibri" w:hAnsi="Calibri" w:eastAsia="微软雅黑"/>
          <w:b w:val="0"/>
          <w:color w:val="666666"/>
          <w:sz w:val="18"/>
        </w:rPr>
        <w:tab/>
      </w:r>
      <w:r>
        <w:rPr>
          <w:rFonts w:ascii="Calibri" w:hAnsi="Calibri" w:eastAsia="微软雅黑"/>
          <w:b w:val="0"/>
          <w:color w:val="666666"/>
          <w:sz w:val="18"/>
        </w:rPr>
        <w:t>202</w:t>
      </w:r>
      <w:r>
        <w:rPr>
          <w:rFonts w:hint="eastAsia"/>
          <w:b w:val="0"/>
          <w:color w:val="666666"/>
          <w:sz w:val="18"/>
          <w:lang w:val="en-US" w:eastAsia="zh-CN"/>
        </w:rPr>
        <w:t>5</w:t>
      </w:r>
    </w:p>
    <w:p w14:paraId="7DBFCC7C">
      <w:pPr>
        <w:tabs>
          <w:tab w:val="left" w:pos="295"/>
        </w:tabs>
        <w:spacing w:before="0" w:after="8" w:line="264" w:lineRule="auto"/>
        <w:ind w:left="295" w:hanging="295"/>
        <w:rPr>
          <w:rFonts w:ascii="Calibri" w:hAnsi="Calibri" w:eastAsia="微软雅黑"/>
          <w:b w:val="0"/>
          <w:color w:val="333333"/>
          <w:sz w:val="18"/>
          <w:szCs w:val="18"/>
        </w:rPr>
      </w:pPr>
      <w:r>
        <w:rPr>
          <w:rFonts w:ascii="Calibri" w:hAnsi="Calibri" w:eastAsia="微软雅黑"/>
          <w:b/>
          <w:color w:val="4A3F35"/>
          <w:sz w:val="18"/>
          <w:szCs w:val="18"/>
        </w:rPr>
        <w:t>·</w:t>
      </w:r>
      <w:r>
        <w:rPr>
          <w:rFonts w:ascii="Calibri" w:hAnsi="Calibri" w:eastAsia="微软雅黑"/>
          <w:b/>
          <w:color w:val="4A3F35"/>
          <w:sz w:val="18"/>
          <w:szCs w:val="18"/>
        </w:rPr>
        <w:tab/>
      </w:r>
      <w:r>
        <w:rPr>
          <w:rFonts w:ascii="Calibri" w:hAnsi="Calibri" w:eastAsia="微软雅黑"/>
          <w:b w:val="0"/>
          <w:color w:val="333333"/>
          <w:sz w:val="18"/>
          <w:szCs w:val="18"/>
        </w:rPr>
        <w:t>参与哲学社会科学类社会调查报告撰写，负责数据整理与报告视觉呈现；团队获校级一等奖、红色专项赛奖项</w:t>
      </w:r>
    </w:p>
    <w:p w14:paraId="4F58B1D8">
      <w:pPr>
        <w:tabs>
          <w:tab w:val="right" w:pos="9865"/>
        </w:tabs>
        <w:spacing w:before="38" w:after="0" w:line="247" w:lineRule="auto"/>
        <w:rPr>
          <w:rFonts w:ascii="Calibri" w:hAnsi="Calibri" w:eastAsia="微软雅黑"/>
          <w:b w:val="0"/>
          <w:color w:val="333333"/>
          <w:sz w:val="18"/>
          <w:szCs w:val="18"/>
        </w:rPr>
      </w:pPr>
      <w:r>
        <w:rPr>
          <w:rFonts w:ascii="Calibri" w:hAnsi="Calibri" w:eastAsia="微软雅黑"/>
          <w:b/>
          <w:color w:val="1A1A1A"/>
          <w:sz w:val="20"/>
        </w:rPr>
        <w:t>毕业设计《Ruinenlust 废墟迷恋》药染服装设计研究</w:t>
      </w:r>
      <w:r>
        <w:rPr>
          <w:rFonts w:ascii="Calibri" w:hAnsi="Calibri" w:eastAsia="微软雅黑"/>
          <w:b w:val="0"/>
          <w:color w:val="666666"/>
          <w:sz w:val="18"/>
        </w:rPr>
        <w:tab/>
      </w:r>
      <w:r>
        <w:rPr>
          <w:rFonts w:ascii="Calibri" w:hAnsi="Calibri" w:eastAsia="微软雅黑"/>
          <w:b w:val="0"/>
          <w:color w:val="666666"/>
          <w:sz w:val="18"/>
        </w:rPr>
        <w:t>2025 – 2026</w:t>
      </w:r>
    </w:p>
    <w:p w14:paraId="1CC0EA63">
      <w:pPr>
        <w:keepNext w:val="0"/>
        <w:keepLines w:val="0"/>
        <w:pageBreakBefore w:val="0"/>
        <w:widowControl/>
        <w:pBdr>
          <w:bottom w:val="single" w:color="C9C3BA" w:sz="6" w:space="3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80" w:after="30" w:line="240" w:lineRule="auto"/>
        <w:textAlignment w:val="auto"/>
        <w:rPr>
          <w:rFonts w:ascii="Calibri" w:hAnsi="Calibri" w:eastAsia="微软雅黑"/>
          <w:b/>
          <w:color w:val="376092" w:themeColor="accent1" w:themeShade="BF"/>
          <w:spacing w:val="12"/>
          <w:sz w:val="24"/>
          <w:szCs w:val="24"/>
        </w:rPr>
      </w:pPr>
      <w:r>
        <w:rPr>
          <w:rFonts w:hint="eastAsia" w:ascii="Calibri" w:hAnsi="Calibri" w:eastAsia="微软雅黑"/>
          <w:b/>
          <w:color w:val="376092" w:themeColor="accent1" w:themeShade="BF"/>
          <w:spacing w:val="12"/>
          <w:sz w:val="24"/>
          <w:szCs w:val="24"/>
          <w:lang w:val="en-US" w:eastAsia="zh-CN"/>
        </w:rPr>
        <w:t>工作经历</w:t>
      </w:r>
    </w:p>
    <w:p w14:paraId="55B637BD">
      <w:pPr>
        <w:tabs>
          <w:tab w:val="right" w:pos="9865"/>
        </w:tabs>
        <w:spacing w:before="38" w:after="0" w:line="247" w:lineRule="auto"/>
      </w:pPr>
      <w:r>
        <w:rPr>
          <w:rFonts w:ascii="Calibri" w:hAnsi="Calibri" w:eastAsia="微软雅黑"/>
          <w:b/>
          <w:bCs w:val="0"/>
          <w:color w:val="1A1A1A"/>
          <w:sz w:val="20"/>
        </w:rPr>
        <w:t>杭州时抒服装有限公司 ｜ 服装设计师助理</w:t>
      </w:r>
      <w:r>
        <w:rPr>
          <w:rFonts w:ascii="Calibri" w:hAnsi="Calibri" w:eastAsia="微软雅黑"/>
          <w:b w:val="0"/>
          <w:color w:val="666666"/>
          <w:sz w:val="18"/>
        </w:rPr>
        <w:tab/>
      </w:r>
      <w:r>
        <w:rPr>
          <w:rFonts w:ascii="Calibri" w:hAnsi="Calibri" w:eastAsia="微软雅黑"/>
          <w:b w:val="0"/>
          <w:color w:val="666666"/>
          <w:sz w:val="18"/>
        </w:rPr>
        <w:t>2025.12 – 2026.02</w:t>
      </w:r>
    </w:p>
    <w:p w14:paraId="7E174DD4">
      <w:pPr>
        <w:tabs>
          <w:tab w:val="left" w:pos="295"/>
        </w:tabs>
        <w:spacing w:before="0" w:after="8" w:line="264" w:lineRule="auto"/>
        <w:ind w:left="295" w:hanging="295"/>
      </w:pPr>
      <w:r>
        <w:rPr>
          <w:rFonts w:ascii="Calibri" w:hAnsi="Calibri" w:eastAsia="微软雅黑"/>
          <w:b/>
          <w:color w:val="4A3F35"/>
          <w:sz w:val="18"/>
        </w:rPr>
        <w:t>·</w:t>
      </w:r>
      <w:r>
        <w:rPr>
          <w:rFonts w:ascii="Calibri" w:hAnsi="Calibri" w:eastAsia="微软雅黑"/>
          <w:b/>
          <w:color w:val="4A3F35"/>
          <w:sz w:val="18"/>
        </w:rPr>
        <w:tab/>
      </w:r>
      <w:r>
        <w:rPr>
          <w:rFonts w:ascii="Calibri" w:hAnsi="Calibri" w:eastAsia="微软雅黑"/>
          <w:b/>
          <w:color w:val="1A1A1A"/>
          <w:sz w:val="18"/>
        </w:rPr>
        <w:t>订单履约：</w:t>
      </w:r>
      <w:r>
        <w:rPr>
          <w:rFonts w:ascii="Calibri" w:hAnsi="Calibri" w:eastAsia="微软雅黑"/>
          <w:b w:val="0"/>
          <w:color w:val="333333"/>
          <w:sz w:val="18"/>
        </w:rPr>
        <w:t>核对</w:t>
      </w:r>
      <w:r>
        <w:rPr>
          <w:rFonts w:hint="eastAsia"/>
          <w:b w:val="0"/>
          <w:color w:val="333333"/>
          <w:sz w:val="18"/>
          <w:lang w:val="en-US" w:eastAsia="zh-CN"/>
        </w:rPr>
        <w:t>全部</w:t>
      </w:r>
      <w:r>
        <w:rPr>
          <w:rFonts w:ascii="Calibri" w:hAnsi="Calibri" w:eastAsia="微软雅黑"/>
          <w:b w:val="0"/>
          <w:color w:val="333333"/>
          <w:sz w:val="18"/>
        </w:rPr>
        <w:t>淘宝订单，执行发货、售后处理及吊牌洗水唛制作</w:t>
      </w:r>
    </w:p>
    <w:p w14:paraId="246C78EB">
      <w:pPr>
        <w:tabs>
          <w:tab w:val="left" w:pos="295"/>
        </w:tabs>
        <w:spacing w:before="0" w:after="8" w:line="264" w:lineRule="auto"/>
        <w:ind w:left="295" w:hanging="295"/>
      </w:pPr>
      <w:r>
        <w:rPr>
          <w:rFonts w:ascii="Calibri" w:hAnsi="Calibri" w:eastAsia="微软雅黑"/>
          <w:b/>
          <w:color w:val="4A3F35"/>
          <w:sz w:val="18"/>
        </w:rPr>
        <w:t>·</w:t>
      </w:r>
      <w:r>
        <w:rPr>
          <w:rFonts w:ascii="Calibri" w:hAnsi="Calibri" w:eastAsia="微软雅黑"/>
          <w:b/>
          <w:color w:val="4A3F35"/>
          <w:sz w:val="18"/>
        </w:rPr>
        <w:tab/>
      </w:r>
      <w:r>
        <w:rPr>
          <w:rFonts w:ascii="Calibri" w:hAnsi="Calibri" w:eastAsia="微软雅黑"/>
          <w:b/>
          <w:color w:val="1A1A1A"/>
          <w:sz w:val="18"/>
        </w:rPr>
        <w:t>产品开发：</w:t>
      </w:r>
      <w:r>
        <w:rPr>
          <w:rFonts w:ascii="Calibri" w:hAnsi="Calibri" w:eastAsia="微软雅黑"/>
          <w:b w:val="0"/>
          <w:color w:val="333333"/>
          <w:sz w:val="18"/>
        </w:rPr>
        <w:t>参与 2026 春季男装商品企划，依据 CAD 文件完成 CLO 3D 虚拟试衣与白坯修改，输出款式与配色建议</w:t>
      </w:r>
    </w:p>
    <w:p w14:paraId="0EC7D0F7">
      <w:pPr>
        <w:tabs>
          <w:tab w:val="left" w:pos="295"/>
        </w:tabs>
        <w:spacing w:before="0" w:after="8" w:line="264" w:lineRule="auto"/>
        <w:ind w:left="295" w:hanging="295"/>
        <w:rPr>
          <w:rFonts w:ascii="Calibri" w:hAnsi="Calibri" w:eastAsia="微软雅黑"/>
          <w:b w:val="0"/>
          <w:color w:val="333333"/>
          <w:sz w:val="18"/>
          <w:szCs w:val="18"/>
        </w:rPr>
      </w:pPr>
      <w:r>
        <w:rPr>
          <w:rFonts w:ascii="Calibri" w:hAnsi="Calibri" w:eastAsia="微软雅黑"/>
          <w:b/>
          <w:color w:val="4A3F35"/>
          <w:sz w:val="18"/>
        </w:rPr>
        <w:t>·</w:t>
      </w:r>
      <w:r>
        <w:rPr>
          <w:rFonts w:ascii="Calibri" w:hAnsi="Calibri" w:eastAsia="微软雅黑"/>
          <w:b/>
          <w:color w:val="4A3F35"/>
          <w:sz w:val="18"/>
        </w:rPr>
        <w:tab/>
      </w:r>
      <w:r>
        <w:rPr>
          <w:rFonts w:ascii="Calibri" w:hAnsi="Calibri" w:eastAsia="微软雅黑"/>
          <w:b/>
          <w:color w:val="1A1A1A"/>
          <w:sz w:val="18"/>
        </w:rPr>
        <w:t>选品验证：</w:t>
      </w:r>
      <w:r>
        <w:rPr>
          <w:rFonts w:ascii="Calibri" w:hAnsi="Calibri" w:eastAsia="微软雅黑"/>
          <w:b w:val="0"/>
          <w:color w:val="333333"/>
          <w:sz w:val="18"/>
        </w:rPr>
        <w:t>结合趋势选配几十种面料并完成磨毛测试，所选面料获采用</w:t>
      </w:r>
    </w:p>
    <w:p w14:paraId="5E49046F">
      <w:pPr>
        <w:tabs>
          <w:tab w:val="right" w:pos="9865"/>
        </w:tabs>
        <w:spacing w:before="38" w:after="0" w:line="247" w:lineRule="auto"/>
      </w:pPr>
      <w:r>
        <w:rPr>
          <w:rFonts w:ascii="Calibri" w:hAnsi="Calibri" w:eastAsia="微软雅黑"/>
          <w:b/>
          <w:color w:val="1A1A1A"/>
          <w:sz w:val="20"/>
        </w:rPr>
        <w:t>出口德国 · 穿戴甲饰品项目 ｜ 产品设计与供应链（创始团队）</w:t>
      </w:r>
      <w:r>
        <w:rPr>
          <w:rFonts w:ascii="Calibri" w:hAnsi="Calibri" w:eastAsia="微软雅黑"/>
          <w:b w:val="0"/>
          <w:color w:val="666666"/>
          <w:sz w:val="18"/>
        </w:rPr>
        <w:tab/>
      </w:r>
      <w:r>
        <w:rPr>
          <w:rFonts w:ascii="Calibri" w:hAnsi="Calibri" w:eastAsia="微软雅黑"/>
          <w:b w:val="0"/>
          <w:color w:val="666666"/>
          <w:sz w:val="18"/>
        </w:rPr>
        <w:t>2026.07 – 至今</w:t>
      </w:r>
    </w:p>
    <w:p w14:paraId="2CBE4F58">
      <w:pPr>
        <w:tabs>
          <w:tab w:val="left" w:pos="295"/>
        </w:tabs>
        <w:spacing w:before="0" w:after="8" w:line="264" w:lineRule="auto"/>
        <w:ind w:left="295" w:hanging="295"/>
      </w:pPr>
      <w:r>
        <w:rPr>
          <w:rFonts w:ascii="Calibri" w:hAnsi="Calibri" w:eastAsia="微软雅黑"/>
          <w:b/>
          <w:color w:val="4A3F35"/>
          <w:sz w:val="18"/>
        </w:rPr>
        <w:t>·</w:t>
      </w:r>
      <w:r>
        <w:rPr>
          <w:rFonts w:ascii="Calibri" w:hAnsi="Calibri" w:eastAsia="微软雅黑"/>
          <w:b/>
          <w:color w:val="4A3F35"/>
          <w:sz w:val="18"/>
        </w:rPr>
        <w:tab/>
      </w:r>
      <w:r>
        <w:rPr>
          <w:rFonts w:ascii="Calibri" w:hAnsi="Calibri" w:eastAsia="微软雅黑"/>
          <w:b/>
          <w:color w:val="1A1A1A"/>
          <w:sz w:val="18"/>
        </w:rPr>
        <w:t>项目背景：</w:t>
      </w:r>
      <w:r>
        <w:rPr>
          <w:rFonts w:ascii="Calibri" w:hAnsi="Calibri" w:eastAsia="微软雅黑"/>
          <w:b w:val="0"/>
          <w:color w:val="333333"/>
          <w:sz w:val="18"/>
        </w:rPr>
        <w:t>面向德国市场的跨境穿戴甲项目，已与德国渠道方达成合作，获研发启动资金</w:t>
      </w:r>
    </w:p>
    <w:p w14:paraId="7A740642">
      <w:pPr>
        <w:tabs>
          <w:tab w:val="left" w:pos="295"/>
        </w:tabs>
        <w:spacing w:before="0" w:after="8" w:line="264" w:lineRule="auto"/>
        <w:ind w:left="295" w:hanging="295"/>
      </w:pPr>
      <w:r>
        <w:rPr>
          <w:rFonts w:ascii="Calibri" w:hAnsi="Calibri" w:eastAsia="微软雅黑"/>
          <w:b/>
          <w:color w:val="4A3F35"/>
          <w:sz w:val="18"/>
        </w:rPr>
        <w:t>·</w:t>
      </w:r>
      <w:r>
        <w:rPr>
          <w:rFonts w:ascii="Calibri" w:hAnsi="Calibri" w:eastAsia="微软雅黑"/>
          <w:b/>
          <w:color w:val="4A3F35"/>
          <w:sz w:val="18"/>
        </w:rPr>
        <w:tab/>
      </w:r>
      <w:r>
        <w:rPr>
          <w:rFonts w:ascii="Calibri" w:hAnsi="Calibri" w:eastAsia="微软雅黑"/>
          <w:b/>
          <w:color w:val="1A1A1A"/>
          <w:sz w:val="18"/>
        </w:rPr>
        <w:t>产品开发：</w:t>
      </w:r>
      <w:r>
        <w:rPr>
          <w:rFonts w:ascii="Calibri" w:hAnsi="Calibri" w:eastAsia="微软雅黑"/>
          <w:b w:val="0"/>
          <w:color w:val="333333"/>
          <w:sz w:val="18"/>
        </w:rPr>
        <w:t>负责产品设计技术支持，跟进 10 款样品打样，从设计稿到实物全程落地</w:t>
      </w:r>
    </w:p>
    <w:p w14:paraId="21C550F0">
      <w:pPr>
        <w:tabs>
          <w:tab w:val="left" w:pos="295"/>
        </w:tabs>
        <w:spacing w:before="0" w:after="8" w:line="264" w:lineRule="auto"/>
        <w:ind w:left="295" w:hanging="295"/>
      </w:pPr>
      <w:r>
        <w:rPr>
          <w:rFonts w:ascii="Calibri" w:hAnsi="Calibri" w:eastAsia="微软雅黑"/>
          <w:b/>
          <w:color w:val="4A3F35"/>
          <w:sz w:val="18"/>
        </w:rPr>
        <w:t>·</w:t>
      </w:r>
      <w:r>
        <w:rPr>
          <w:rFonts w:ascii="Calibri" w:hAnsi="Calibri" w:eastAsia="微软雅黑"/>
          <w:b/>
          <w:color w:val="4A3F35"/>
          <w:sz w:val="18"/>
        </w:rPr>
        <w:tab/>
      </w:r>
      <w:r>
        <w:rPr>
          <w:rFonts w:ascii="Calibri" w:hAnsi="Calibri" w:eastAsia="微软雅黑"/>
          <w:b/>
          <w:color w:val="1A1A1A"/>
          <w:sz w:val="18"/>
        </w:rPr>
        <w:t>供应链：</w:t>
      </w:r>
      <w:r>
        <w:rPr>
          <w:rFonts w:ascii="Calibri" w:hAnsi="Calibri" w:eastAsia="微软雅黑"/>
          <w:b w:val="0"/>
          <w:color w:val="333333"/>
          <w:sz w:val="18"/>
        </w:rPr>
        <w:t>完成 9 家供应商筛选、2 家商务谈判，对接工厂推进打样与交期</w:t>
      </w:r>
    </w:p>
    <w:p w14:paraId="4D821EE3">
      <w:pPr>
        <w:tabs>
          <w:tab w:val="left" w:pos="295"/>
        </w:tabs>
        <w:spacing w:before="0" w:after="8" w:line="264" w:lineRule="auto"/>
        <w:ind w:left="295" w:hanging="295"/>
      </w:pPr>
      <w:r>
        <w:rPr>
          <w:rFonts w:ascii="Calibri" w:hAnsi="Calibri" w:eastAsia="微软雅黑"/>
          <w:b/>
          <w:color w:val="4A3F35"/>
          <w:sz w:val="18"/>
        </w:rPr>
        <w:t>·</w:t>
      </w:r>
      <w:r>
        <w:rPr>
          <w:rFonts w:ascii="Calibri" w:hAnsi="Calibri" w:eastAsia="微软雅黑"/>
          <w:b/>
          <w:color w:val="4A3F35"/>
          <w:sz w:val="18"/>
        </w:rPr>
        <w:tab/>
      </w:r>
      <w:r>
        <w:rPr>
          <w:rFonts w:ascii="Calibri" w:hAnsi="Calibri" w:eastAsia="微软雅黑"/>
          <w:b/>
          <w:color w:val="1A1A1A"/>
          <w:sz w:val="18"/>
        </w:rPr>
        <w:t>合规准备：</w:t>
      </w:r>
      <w:r>
        <w:rPr>
          <w:rFonts w:ascii="Calibri" w:hAnsi="Calibri" w:eastAsia="微软雅黑"/>
          <w:b w:val="0"/>
          <w:color w:val="333333"/>
          <w:sz w:val="18"/>
        </w:rPr>
        <w:t>对接 SGS 完成海关安全文件，为出口清关做准备</w:t>
      </w:r>
      <w:bookmarkStart w:id="0" w:name="_GoBack"/>
      <w:bookmarkEnd w:id="0"/>
    </w:p>
    <w:p w14:paraId="2C76DB52">
      <w:pPr>
        <w:tabs>
          <w:tab w:val="left" w:pos="295"/>
        </w:tabs>
        <w:spacing w:before="0" w:after="8" w:line="264" w:lineRule="auto"/>
        <w:ind w:left="295" w:hanging="295"/>
        <w:rPr>
          <w:rFonts w:ascii="Calibri" w:hAnsi="Calibri" w:eastAsia="微软雅黑"/>
          <w:b w:val="0"/>
          <w:color w:val="333333"/>
          <w:sz w:val="18"/>
        </w:rPr>
      </w:pPr>
      <w:r>
        <w:rPr>
          <w:rFonts w:ascii="Calibri" w:hAnsi="Calibri" w:eastAsia="微软雅黑"/>
          <w:b/>
          <w:color w:val="4A3F35"/>
          <w:sz w:val="18"/>
        </w:rPr>
        <w:t>·</w:t>
      </w:r>
      <w:r>
        <w:rPr>
          <w:rFonts w:ascii="Calibri" w:hAnsi="Calibri" w:eastAsia="微软雅黑"/>
          <w:b/>
          <w:color w:val="4A3F35"/>
          <w:sz w:val="18"/>
        </w:rPr>
        <w:tab/>
      </w:r>
      <w:r>
        <w:rPr>
          <w:rFonts w:ascii="Calibri" w:hAnsi="Calibri" w:eastAsia="微软雅黑"/>
          <w:b/>
          <w:color w:val="1A1A1A"/>
          <w:sz w:val="18"/>
        </w:rPr>
        <w:t>调研与视觉：</w:t>
      </w:r>
      <w:r>
        <w:rPr>
          <w:rFonts w:ascii="Calibri" w:hAnsi="Calibri" w:eastAsia="微软雅黑"/>
          <w:b w:val="0"/>
          <w:color w:val="333333"/>
          <w:sz w:val="18"/>
        </w:rPr>
        <w:t>完成德国市场调研与竞品分析；负责产品拍摄与图片美化</w:t>
      </w:r>
    </w:p>
    <w:p w14:paraId="1439BE87">
      <w:pPr>
        <w:keepNext w:val="0"/>
        <w:keepLines w:val="0"/>
        <w:pageBreakBefore w:val="0"/>
        <w:widowControl/>
        <w:pBdr>
          <w:bottom w:val="single" w:color="C9C3BA" w:sz="6" w:space="3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80" w:after="30" w:line="240" w:lineRule="auto"/>
        <w:textAlignment w:val="auto"/>
        <w:rPr>
          <w:rFonts w:ascii="Calibri" w:hAnsi="Calibri" w:eastAsia="微软雅黑"/>
          <w:b/>
          <w:color w:val="376092" w:themeColor="accent1" w:themeShade="BF"/>
          <w:spacing w:val="12"/>
          <w:sz w:val="24"/>
          <w:szCs w:val="24"/>
        </w:rPr>
      </w:pPr>
      <w:r>
        <w:rPr>
          <w:rFonts w:ascii="Calibri" w:hAnsi="Calibri" w:eastAsia="微软雅黑"/>
          <w:b/>
          <w:color w:val="376092" w:themeColor="accent1" w:themeShade="BF"/>
          <w:spacing w:val="12"/>
          <w:sz w:val="24"/>
          <w:szCs w:val="24"/>
        </w:rPr>
        <w:t>专业技能</w:t>
      </w:r>
    </w:p>
    <w:p w14:paraId="5A40229B">
      <w:pPr>
        <w:tabs>
          <w:tab w:val="left" w:pos="295"/>
        </w:tabs>
        <w:spacing w:before="0" w:after="8" w:line="264" w:lineRule="auto"/>
        <w:ind w:left="295" w:hanging="295"/>
      </w:pPr>
      <w:r>
        <w:rPr>
          <w:rFonts w:ascii="Calibri" w:hAnsi="Calibri" w:eastAsia="微软雅黑"/>
          <w:b/>
          <w:color w:val="4A3F35"/>
          <w:sz w:val="18"/>
        </w:rPr>
        <w:t>·</w:t>
      </w:r>
      <w:r>
        <w:rPr>
          <w:rFonts w:ascii="Calibri" w:hAnsi="Calibri" w:eastAsia="微软雅黑"/>
          <w:b/>
          <w:color w:val="4A3F35"/>
          <w:sz w:val="18"/>
        </w:rPr>
        <w:tab/>
      </w:r>
      <w:r>
        <w:rPr>
          <w:rFonts w:ascii="Calibri" w:hAnsi="Calibri" w:eastAsia="微软雅黑"/>
          <w:b/>
          <w:color w:val="1A1A1A"/>
          <w:sz w:val="18"/>
        </w:rPr>
        <w:t>办公与语言：</w:t>
      </w:r>
      <w:r>
        <w:rPr>
          <w:rFonts w:hint="eastAsia"/>
          <w:b w:val="0"/>
          <w:color w:val="333333"/>
          <w:sz w:val="18"/>
          <w:lang w:val="en-US" w:eastAsia="zh-CN"/>
        </w:rPr>
        <w:t>W</w:t>
      </w:r>
      <w:r>
        <w:rPr>
          <w:rFonts w:hint="eastAsia" w:ascii="Calibri" w:hAnsi="Calibri" w:eastAsia="微软雅黑"/>
          <w:b w:val="0"/>
          <w:color w:val="333333"/>
          <w:sz w:val="18"/>
          <w:lang w:val="en-US" w:eastAsia="zh-CN"/>
        </w:rPr>
        <w:t>orkbuddy</w:t>
      </w:r>
      <w:r>
        <w:rPr>
          <w:rFonts w:hint="eastAsia"/>
          <w:b w:val="0"/>
          <w:color w:val="333333"/>
          <w:sz w:val="18"/>
          <w:lang w:val="en-US" w:eastAsia="zh-CN"/>
        </w:rPr>
        <w:t>、C</w:t>
      </w:r>
      <w:r>
        <w:rPr>
          <w:rFonts w:hint="eastAsia" w:ascii="Calibri" w:hAnsi="Calibri" w:eastAsia="微软雅黑"/>
          <w:b w:val="0"/>
          <w:color w:val="333333"/>
          <w:sz w:val="18"/>
          <w:lang w:val="en-US" w:eastAsia="zh-CN"/>
        </w:rPr>
        <w:t>odex</w:t>
      </w:r>
      <w:r>
        <w:rPr>
          <w:rFonts w:hint="eastAsia"/>
          <w:b w:val="0"/>
          <w:color w:val="333333"/>
          <w:sz w:val="18"/>
          <w:lang w:val="en-US" w:eastAsia="zh-CN"/>
        </w:rPr>
        <w:t>工作流、</w:t>
      </w:r>
      <w:r>
        <w:rPr>
          <w:rFonts w:ascii="Calibri" w:hAnsi="Calibri" w:eastAsia="微软雅黑"/>
          <w:b w:val="0"/>
          <w:color w:val="333333"/>
          <w:sz w:val="18"/>
        </w:rPr>
        <w:t>Excel（数据整理、透视表）、Word、PowerPoint、WPS；英语 CET-4，可阅读海外品牌网站与英文商业资料</w:t>
      </w:r>
    </w:p>
    <w:p w14:paraId="56D353DE">
      <w:pPr>
        <w:tabs>
          <w:tab w:val="left" w:pos="295"/>
        </w:tabs>
        <w:spacing w:before="0" w:after="8" w:line="264" w:lineRule="auto"/>
        <w:ind w:left="295" w:hanging="295"/>
        <w:rPr>
          <w:rFonts w:hint="default" w:ascii="Calibri" w:hAnsi="Calibri" w:eastAsia="微软雅黑"/>
          <w:b w:val="0"/>
          <w:color w:val="333333"/>
          <w:sz w:val="18"/>
          <w:lang w:val="en-US" w:eastAsia="zh-CN"/>
        </w:rPr>
      </w:pPr>
      <w:r>
        <w:rPr>
          <w:rFonts w:ascii="Calibri" w:hAnsi="Calibri" w:eastAsia="微软雅黑"/>
          <w:b/>
          <w:color w:val="4A3F35"/>
          <w:sz w:val="18"/>
        </w:rPr>
        <w:t>·</w:t>
      </w:r>
      <w:r>
        <w:rPr>
          <w:rFonts w:ascii="Calibri" w:hAnsi="Calibri" w:eastAsia="微软雅黑"/>
          <w:b/>
          <w:color w:val="4A3F35"/>
          <w:sz w:val="18"/>
        </w:rPr>
        <w:tab/>
      </w:r>
      <w:r>
        <w:rPr>
          <w:rFonts w:ascii="Calibri" w:hAnsi="Calibri" w:eastAsia="微软雅黑"/>
          <w:b/>
          <w:color w:val="1A1A1A"/>
          <w:sz w:val="18"/>
        </w:rPr>
        <w:t>设计工具：</w:t>
      </w:r>
      <w:r>
        <w:rPr>
          <w:rFonts w:ascii="Calibri" w:hAnsi="Calibri" w:eastAsia="微软雅黑"/>
          <w:b w:val="0"/>
          <w:color w:val="333333"/>
          <w:sz w:val="18"/>
        </w:rPr>
        <w:t>Photoshop、Illustrator、Premiere Pro、CLO 3D、Style3D、CAD、SAI、Procreate</w:t>
      </w:r>
    </w:p>
    <w:p w14:paraId="2E46671B">
      <w:pPr>
        <w:tabs>
          <w:tab w:val="left" w:pos="295"/>
        </w:tabs>
        <w:spacing w:before="0" w:after="0" w:line="20" w:lineRule="exact"/>
        <w:ind w:left="295" w:hanging="295"/>
        <w:rPr>
          <w:rFonts w:ascii="Calibri" w:hAnsi="Calibri" w:eastAsia="微软雅黑"/>
          <w:b w:val="0"/>
          <w:color w:val="333333"/>
          <w:sz w:val="18"/>
        </w:rPr>
      </w:pPr>
    </w:p>
    <w:sectPr>
      <w:pgSz w:w="11906" w:h="16838"/>
      <w:pgMar w:top="624" w:right="964" w:bottom="567" w:left="964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MS Mincho">
    <w:panose1 w:val="02020609040205080304"/>
    <w:charset w:val="80"/>
    <w:family w:val="auto"/>
    <w:pitch w:val="default"/>
    <w:sig w:usb0="E00002FF" w:usb1="6AC7FDFB" w:usb2="08000012" w:usb3="00000000" w:csb0="4002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64" w:lineRule="auto"/>
      </w:pPr>
      <w:r>
        <w:separator/>
      </w:r>
    </w:p>
  </w:footnote>
  <w:footnote w:type="continuationSeparator" w:id="1">
    <w:p>
      <w:pPr>
        <w:spacing w:before="0" w:after="0" w:line="264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2F8028B8"/>
    <w:rsid w:val="38D46E50"/>
    <w:rsid w:val="390C1F51"/>
    <w:rsid w:val="39B232BF"/>
    <w:rsid w:val="53F95824"/>
    <w:rsid w:val="5D836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qFormat="1" w:uiPriority="99" w:semiHidden="0" w:name="List"/>
    <w:lsdException w:uiPriority="99" w:semiHidden="0" w:name="List Bullet"/>
    <w:lsdException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unhideWhenUsed="0" w:uiPriority="67" w:semiHidden="0" w:name="Medium Grid 1"/>
    <w:lsdException w:qFormat="1" w:unhideWhenUsed="0" w:uiPriority="68" w:semiHidden="0" w:name="Medium Grid 2"/>
    <w:lsdException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unhideWhenUsed="0" w:uiPriority="63" w:semiHidden="0" w:name="Medium Shading 1 Accent 5"/>
    <w:lsdException w:qFormat="1" w:unhideWhenUsed="0" w:uiPriority="64" w:semiHidden="0" w:name="Medium Shading 2 Accent 5"/>
    <w:lsdException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0" w:after="0" w:line="264" w:lineRule="auto"/>
    </w:pPr>
    <w:rPr>
      <w:rFonts w:ascii="Calibri" w:hAnsi="Calibri" w:eastAsia="微软雅黑" w:cstheme="minorBidi"/>
      <w:color w:val="333333"/>
      <w:sz w:val="18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'1.0' encoding='UTF-8' standalone='yes'?>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OnlinePortfolio" Type="http://schemas.openxmlformats.org/officeDocument/2006/relationships/hyperlink" Target="https://xuqingci-portfolio.vercel.app/projects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1048</Words>
  <Characters>1247</Characters>
  <Lines>0</Lines>
  <Paragraphs>0</Paragraphs>
  <TotalTime>0</TotalTime>
  <ScaleCrop>false</ScaleCrop>
  <LinksUpToDate>false</LinksUpToDate>
  <CharactersWithSpaces>1366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花京唱sazannka.</cp:lastModifiedBy>
  <dcterms:modified xsi:type="dcterms:W3CDTF">2026-10-25T18:01:45Z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eyJoZGlkIjoiNWEzZDM2YTM5NTJlZTAxOWI3NjYwYTRlMDFhNDZjOWYiLCJ1c2VySWQiOiI3ODY1MDAwODAifQ==</vt:lpwstr>
  </property>
  <property fmtid="{D5CDD505-2E9C-101B-9397-08002B2CF9AE}" pid="3" name="KSOProductBuildVer">
    <vt:lpwstr>2052-12.1.0.28505</vt:lpwstr>
  </property>
  <property fmtid="{D5CDD505-2E9C-101B-9397-08002B2CF9AE}" pid="4" name="ICV">
    <vt:lpwstr>25C2574F8CC34839A8A090A83622D600_12</vt:lpwstr>
  </property>
</Properties>
</file>